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1D0C3B" w14:textId="5CE7E205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BF6491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B070C3">
        <w:rPr>
          <w:rFonts w:ascii="Times New Roman" w:hAnsi="Times New Roman" w:cs="Times New Roman"/>
          <w:sz w:val="32"/>
          <w:szCs w:val="32"/>
          <w:u w:val="single"/>
        </w:rPr>
        <w:t>24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BF6491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647456">
        <w:rPr>
          <w:rFonts w:ascii="Times New Roman" w:hAnsi="Times New Roman" w:cs="Times New Roman"/>
          <w:sz w:val="32"/>
          <w:szCs w:val="32"/>
          <w:u w:val="single"/>
        </w:rPr>
        <w:t>F</w:t>
      </w:r>
      <w:r w:rsidR="00B2403C">
        <w:rPr>
          <w:rFonts w:ascii="Times New Roman" w:hAnsi="Times New Roman" w:cs="Times New Roman"/>
          <w:sz w:val="32"/>
          <w:szCs w:val="32"/>
          <w:u w:val="single"/>
        </w:rPr>
        <w:t>-0000</w:t>
      </w:r>
      <w:r w:rsidR="002A4E64">
        <w:rPr>
          <w:rFonts w:ascii="Times New Roman" w:hAnsi="Times New Roman" w:cs="Times New Roman"/>
          <w:sz w:val="32"/>
          <w:szCs w:val="32"/>
          <w:u w:val="single"/>
        </w:rPr>
        <w:t>7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AC7A36">
        <w:rPr>
          <w:rFonts w:ascii="Times New Roman" w:hAnsi="Times New Roman" w:cs="Times New Roman"/>
          <w:sz w:val="32"/>
          <w:szCs w:val="32"/>
          <w:u w:val="single"/>
        </w:rPr>
        <w:t>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BF6491">
        <w:rPr>
          <w:rFonts w:ascii="Times New Roman" w:hAnsi="Times New Roman" w:cs="Times New Roman"/>
          <w:sz w:val="32"/>
          <w:szCs w:val="32"/>
        </w:rPr>
        <w:t>Revision from past papers</w:t>
      </w:r>
    </w:p>
    <w:p w14:paraId="0073A6E6" w14:textId="77777777" w:rsidR="00F6609E" w:rsidRDefault="00F6609E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10306DA1" w14:textId="6610300C" w:rsidR="00F6609E" w:rsidRDefault="00F6609E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1B0E52F9" w14:textId="77777777" w:rsidR="00BF6491" w:rsidRDefault="00BF6491" w:rsidP="00BF6491">
      <w:pPr>
        <w:rPr>
          <w:bCs/>
          <w:i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77"/>
        <w:gridCol w:w="300"/>
        <w:gridCol w:w="8906"/>
        <w:gridCol w:w="721"/>
      </w:tblGrid>
      <w:tr w:rsidR="00BF6491" w14:paraId="17D95742" w14:textId="77777777" w:rsidTr="00BF6491">
        <w:trPr>
          <w:trHeight w:val="426"/>
        </w:trPr>
        <w:tc>
          <w:tcPr>
            <w:tcW w:w="560" w:type="dxa"/>
            <w:gridSpan w:val="2"/>
            <w:hideMark/>
          </w:tcPr>
          <w:p w14:paraId="0F91D68E" w14:textId="77777777" w:rsidR="00BF6491" w:rsidRDefault="00BF6491">
            <w:pPr>
              <w:rPr>
                <w:bCs/>
                <w:i/>
                <w:lang w:val="af-ZA"/>
              </w:rPr>
            </w:pPr>
          </w:p>
        </w:tc>
        <w:tc>
          <w:tcPr>
            <w:tcW w:w="300" w:type="dxa"/>
          </w:tcPr>
          <w:p w14:paraId="68E0AC9F" w14:textId="77777777" w:rsidR="00BF6491" w:rsidRDefault="00BF6491">
            <w:pPr>
              <w:rPr>
                <w:lang w:val="en-US" w:eastAsia="en-ZA"/>
              </w:rPr>
            </w:pPr>
          </w:p>
        </w:tc>
        <w:tc>
          <w:tcPr>
            <w:tcW w:w="8906" w:type="dxa"/>
            <w:hideMark/>
          </w:tcPr>
          <w:p w14:paraId="0E4B41F5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The graphs of </w:t>
            </w:r>
            <m:oMath>
              <m:r>
                <w:rPr>
                  <w:rFonts w:ascii="Cambria Math" w:hAnsi="Cambria Math"/>
                  <w:lang w:eastAsia="en-ZA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lang w:eastAsia="en-ZA"/>
                </w:rPr>
                <m:t>- 8</m:t>
              </m:r>
            </m:oMath>
            <w:r>
              <w:rPr>
                <w:lang w:eastAsia="en-ZA"/>
              </w:rPr>
              <w:t xml:space="preserve">  and  </w:t>
            </w:r>
            <m:oMath>
              <m:r>
                <w:rPr>
                  <w:rFonts w:ascii="Cambria Math" w:hAnsi="Cambria Math"/>
                  <w:lang w:eastAsia="en-ZA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en-ZA"/>
                </w:rPr>
                <m:t>+ bx+ c</m:t>
              </m:r>
            </m:oMath>
          </w:p>
        </w:tc>
        <w:tc>
          <w:tcPr>
            <w:tcW w:w="721" w:type="dxa"/>
            <w:vAlign w:val="center"/>
          </w:tcPr>
          <w:p w14:paraId="782E0095" w14:textId="77777777" w:rsidR="00BF6491" w:rsidRDefault="00BF6491">
            <w:pPr>
              <w:rPr>
                <w:lang w:eastAsia="en-ZA"/>
              </w:rPr>
            </w:pPr>
          </w:p>
        </w:tc>
      </w:tr>
      <w:tr w:rsidR="00BF6491" w14:paraId="071953CA" w14:textId="77777777" w:rsidTr="00BF6491">
        <w:trPr>
          <w:trHeight w:val="426"/>
        </w:trPr>
        <w:tc>
          <w:tcPr>
            <w:tcW w:w="560" w:type="dxa"/>
            <w:gridSpan w:val="2"/>
          </w:tcPr>
          <w:p w14:paraId="07F52DA9" w14:textId="77777777" w:rsidR="00BF6491" w:rsidRDefault="00BF6491">
            <w:pPr>
              <w:jc w:val="right"/>
              <w:rPr>
                <w:lang w:eastAsia="en-ZA"/>
              </w:rPr>
            </w:pPr>
          </w:p>
        </w:tc>
        <w:tc>
          <w:tcPr>
            <w:tcW w:w="300" w:type="dxa"/>
          </w:tcPr>
          <w:p w14:paraId="63E56616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8906" w:type="dxa"/>
            <w:hideMark/>
          </w:tcPr>
          <w:p w14:paraId="728A54F2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>sketched below. B and C</w:t>
            </w:r>
            <m:oMath>
              <m:r>
                <w:rPr>
                  <w:rFonts w:ascii="Cambria Math" w:hAnsi="Cambria Math"/>
                  <w:lang w:eastAsia="en-ZA"/>
                </w:rPr>
                <m:t>(0 ; 4,5)</m:t>
              </m:r>
            </m:oMath>
            <w:r>
              <w:rPr>
                <w:lang w:eastAsia="en-ZA"/>
              </w:rPr>
              <w:t xml:space="preserve"> are the </w:t>
            </w:r>
            <m:oMath>
              <m:r>
                <w:rPr>
                  <w:rFonts w:ascii="Cambria Math" w:hAnsi="Cambria Math"/>
                  <w:lang w:eastAsia="en-ZA"/>
                </w:rPr>
                <m:t>y</m:t>
              </m:r>
            </m:oMath>
            <w:r>
              <w:rPr>
                <w:lang w:eastAsia="en-ZA"/>
              </w:rPr>
              <w:t xml:space="preserve">-intercepts of the graphs of </w:t>
            </w:r>
            <m:oMath>
              <m:r>
                <w:rPr>
                  <w:rFonts w:ascii="Cambria Math" w:hAnsi="Cambria Math"/>
                  <w:lang w:eastAsia="en-ZA"/>
                </w:rPr>
                <m:t xml:space="preserve">f </m:t>
              </m:r>
            </m:oMath>
          </w:p>
        </w:tc>
        <w:tc>
          <w:tcPr>
            <w:tcW w:w="721" w:type="dxa"/>
            <w:vAlign w:val="center"/>
          </w:tcPr>
          <w:p w14:paraId="3FE9CAE4" w14:textId="77777777" w:rsidR="00BF6491" w:rsidRDefault="00BF6491">
            <w:pPr>
              <w:rPr>
                <w:lang w:eastAsia="en-ZA"/>
              </w:rPr>
            </w:pPr>
          </w:p>
        </w:tc>
      </w:tr>
      <w:tr w:rsidR="00BF6491" w14:paraId="741C22C7" w14:textId="77777777" w:rsidTr="00BF6491">
        <w:trPr>
          <w:trHeight w:val="426"/>
        </w:trPr>
        <w:tc>
          <w:tcPr>
            <w:tcW w:w="560" w:type="dxa"/>
            <w:gridSpan w:val="2"/>
          </w:tcPr>
          <w:p w14:paraId="71B02061" w14:textId="77777777" w:rsidR="00BF6491" w:rsidRDefault="00BF6491">
            <w:pPr>
              <w:jc w:val="right"/>
              <w:rPr>
                <w:lang w:eastAsia="en-ZA"/>
              </w:rPr>
            </w:pPr>
          </w:p>
        </w:tc>
        <w:tc>
          <w:tcPr>
            <w:tcW w:w="300" w:type="dxa"/>
          </w:tcPr>
          <w:p w14:paraId="0CD72BB1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8906" w:type="dxa"/>
            <w:hideMark/>
          </w:tcPr>
          <w:p w14:paraId="35B3E1EB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and </w:t>
            </w:r>
            <m:oMath>
              <m:r>
                <w:rPr>
                  <w:rFonts w:ascii="Cambria Math" w:hAnsi="Cambria Math"/>
                  <w:lang w:eastAsia="en-ZA"/>
                </w:rPr>
                <m:t>g</m:t>
              </m:r>
            </m:oMath>
            <w:r>
              <w:rPr>
                <w:lang w:eastAsia="en-ZA"/>
              </w:rPr>
              <w:t xml:space="preserve"> respectively. The two graphs intersect at A, which is the turning point of the</w:t>
            </w:r>
          </w:p>
        </w:tc>
        <w:tc>
          <w:tcPr>
            <w:tcW w:w="721" w:type="dxa"/>
            <w:vAlign w:val="center"/>
          </w:tcPr>
          <w:p w14:paraId="50EECC30" w14:textId="77777777" w:rsidR="00BF6491" w:rsidRDefault="00BF6491">
            <w:pPr>
              <w:rPr>
                <w:lang w:eastAsia="en-ZA"/>
              </w:rPr>
            </w:pPr>
          </w:p>
        </w:tc>
      </w:tr>
      <w:tr w:rsidR="00BF6491" w14:paraId="3E6DD1A5" w14:textId="77777777" w:rsidTr="00BF6491">
        <w:trPr>
          <w:trHeight w:val="426"/>
        </w:trPr>
        <w:tc>
          <w:tcPr>
            <w:tcW w:w="560" w:type="dxa"/>
            <w:gridSpan w:val="2"/>
          </w:tcPr>
          <w:p w14:paraId="766F2839" w14:textId="77777777" w:rsidR="00BF6491" w:rsidRDefault="00BF6491">
            <w:pPr>
              <w:jc w:val="right"/>
              <w:rPr>
                <w:lang w:eastAsia="en-ZA"/>
              </w:rPr>
            </w:pPr>
          </w:p>
        </w:tc>
        <w:tc>
          <w:tcPr>
            <w:tcW w:w="300" w:type="dxa"/>
          </w:tcPr>
          <w:p w14:paraId="2166FD55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8906" w:type="dxa"/>
            <w:hideMark/>
          </w:tcPr>
          <w:p w14:paraId="07116BA4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graph of </w:t>
            </w:r>
            <m:oMath>
              <m:r>
                <w:rPr>
                  <w:rFonts w:ascii="Cambria Math" w:hAnsi="Cambria Math"/>
                  <w:lang w:eastAsia="en-ZA"/>
                </w:rPr>
                <m:t>g</m:t>
              </m:r>
            </m:oMath>
            <w:r>
              <w:rPr>
                <w:lang w:eastAsia="en-ZA"/>
              </w:rPr>
              <w:t xml:space="preserve"> and the </w:t>
            </w:r>
            <m:oMath>
              <m:r>
                <w:rPr>
                  <w:rFonts w:ascii="Cambria Math" w:hAnsi="Cambria Math"/>
                  <w:lang w:eastAsia="en-ZA"/>
                </w:rPr>
                <m:t>x</m:t>
              </m:r>
            </m:oMath>
            <w:r>
              <w:rPr>
                <w:lang w:eastAsia="en-ZA"/>
              </w:rPr>
              <w:t xml:space="preserve">-intercept of the graphs of </w:t>
            </w:r>
            <m:oMath>
              <m:r>
                <w:rPr>
                  <w:rFonts w:ascii="Cambria Math" w:hAnsi="Cambria Math"/>
                  <w:lang w:eastAsia="en-ZA"/>
                </w:rPr>
                <m:t>f</m:t>
              </m:r>
            </m:oMath>
            <w:r>
              <w:rPr>
                <w:lang w:eastAsia="en-ZA"/>
              </w:rPr>
              <w:t xml:space="preserve"> and </w:t>
            </w:r>
            <m:oMath>
              <m:r>
                <w:rPr>
                  <w:rFonts w:ascii="Cambria Math" w:hAnsi="Cambria Math"/>
                  <w:lang w:eastAsia="en-ZA"/>
                </w:rPr>
                <m:t>g</m:t>
              </m:r>
            </m:oMath>
            <w:r>
              <w:rPr>
                <w:lang w:eastAsia="en-ZA"/>
              </w:rPr>
              <w:t>.</w:t>
            </w:r>
          </w:p>
        </w:tc>
        <w:tc>
          <w:tcPr>
            <w:tcW w:w="721" w:type="dxa"/>
            <w:vAlign w:val="center"/>
          </w:tcPr>
          <w:p w14:paraId="425B2A2D" w14:textId="77777777" w:rsidR="00BF6491" w:rsidRDefault="00BF6491">
            <w:pPr>
              <w:rPr>
                <w:lang w:eastAsia="en-ZA"/>
              </w:rPr>
            </w:pPr>
          </w:p>
        </w:tc>
      </w:tr>
      <w:tr w:rsidR="00BF6491" w14:paraId="7DEC60E9" w14:textId="77777777" w:rsidTr="00BF6491">
        <w:trPr>
          <w:trHeight w:val="2454"/>
        </w:trPr>
        <w:tc>
          <w:tcPr>
            <w:tcW w:w="560" w:type="dxa"/>
            <w:gridSpan w:val="2"/>
          </w:tcPr>
          <w:p w14:paraId="161083DB" w14:textId="77777777" w:rsidR="00BF6491" w:rsidRDefault="00BF6491">
            <w:pPr>
              <w:jc w:val="right"/>
              <w:rPr>
                <w:lang w:eastAsia="en-ZA"/>
              </w:rPr>
            </w:pPr>
          </w:p>
        </w:tc>
        <w:tc>
          <w:tcPr>
            <w:tcW w:w="300" w:type="dxa"/>
          </w:tcPr>
          <w:p w14:paraId="129F2507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8906" w:type="dxa"/>
          </w:tcPr>
          <w:p w14:paraId="7E5C476B" w14:textId="1C04F714" w:rsidR="00BF6491" w:rsidRDefault="00BF6491">
            <w:pPr>
              <w:rPr>
                <w:lang w:eastAsia="en-Z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14B81A4" wp14:editId="3DA88E20">
                  <wp:simplePos x="0" y="0"/>
                  <wp:positionH relativeFrom="column">
                    <wp:posOffset>1319530</wp:posOffset>
                  </wp:positionH>
                  <wp:positionV relativeFrom="paragraph">
                    <wp:posOffset>100965</wp:posOffset>
                  </wp:positionV>
                  <wp:extent cx="3131185" cy="2719070"/>
                  <wp:effectExtent l="0" t="0" r="0" b="5080"/>
                  <wp:wrapNone/>
                  <wp:docPr id="212587467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1185" cy="2719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2CD7D2" w14:textId="77777777" w:rsidR="00BF6491" w:rsidRDefault="00BF6491">
            <w:pPr>
              <w:rPr>
                <w:lang w:eastAsia="en-ZA"/>
              </w:rPr>
            </w:pPr>
          </w:p>
          <w:p w14:paraId="14606830" w14:textId="77777777" w:rsidR="00BF6491" w:rsidRDefault="00BF6491">
            <w:pPr>
              <w:rPr>
                <w:lang w:eastAsia="en-ZA"/>
              </w:rPr>
            </w:pPr>
          </w:p>
          <w:p w14:paraId="5189A532" w14:textId="77777777" w:rsidR="00BF6491" w:rsidRDefault="00BF6491">
            <w:pPr>
              <w:rPr>
                <w:lang w:eastAsia="en-ZA"/>
              </w:rPr>
            </w:pPr>
          </w:p>
          <w:p w14:paraId="28934C01" w14:textId="77777777" w:rsidR="00BF6491" w:rsidRDefault="00BF6491">
            <w:pPr>
              <w:rPr>
                <w:lang w:eastAsia="en-ZA"/>
              </w:rPr>
            </w:pPr>
          </w:p>
          <w:p w14:paraId="35D777DD" w14:textId="77777777" w:rsidR="00BF6491" w:rsidRDefault="00BF6491">
            <w:pPr>
              <w:rPr>
                <w:lang w:eastAsia="en-ZA"/>
              </w:rPr>
            </w:pPr>
          </w:p>
          <w:p w14:paraId="261E274A" w14:textId="77777777" w:rsidR="00BF6491" w:rsidRDefault="00BF6491">
            <w:pPr>
              <w:rPr>
                <w:lang w:eastAsia="en-ZA"/>
              </w:rPr>
            </w:pPr>
          </w:p>
          <w:p w14:paraId="6DD5F8BA" w14:textId="77777777" w:rsidR="00BF6491" w:rsidRDefault="00BF6491">
            <w:pPr>
              <w:rPr>
                <w:lang w:eastAsia="en-ZA"/>
              </w:rPr>
            </w:pPr>
          </w:p>
          <w:p w14:paraId="44B3F646" w14:textId="77777777" w:rsidR="00BF6491" w:rsidRDefault="00BF6491">
            <w:pPr>
              <w:rPr>
                <w:lang w:eastAsia="en-ZA"/>
              </w:rPr>
            </w:pPr>
          </w:p>
          <w:p w14:paraId="46FBBB43" w14:textId="77777777" w:rsidR="00BF6491" w:rsidRDefault="00BF6491">
            <w:pPr>
              <w:rPr>
                <w:lang w:eastAsia="en-ZA"/>
              </w:rPr>
            </w:pPr>
          </w:p>
          <w:p w14:paraId="424BDF64" w14:textId="77777777" w:rsidR="00BF6491" w:rsidRDefault="00BF6491">
            <w:pPr>
              <w:rPr>
                <w:lang w:eastAsia="en-ZA"/>
              </w:rPr>
            </w:pPr>
          </w:p>
          <w:p w14:paraId="73C5E84D" w14:textId="77777777" w:rsidR="00BF6491" w:rsidRDefault="00BF6491">
            <w:pPr>
              <w:rPr>
                <w:lang w:eastAsia="en-ZA"/>
              </w:rPr>
            </w:pPr>
          </w:p>
          <w:p w14:paraId="0A6DBE2C" w14:textId="77777777" w:rsidR="00BF6491" w:rsidRDefault="00BF6491">
            <w:pPr>
              <w:rPr>
                <w:lang w:eastAsia="en-ZA"/>
              </w:rPr>
            </w:pPr>
          </w:p>
          <w:p w14:paraId="2F255C8D" w14:textId="77777777" w:rsidR="00BF6491" w:rsidRDefault="00BF6491">
            <w:pPr>
              <w:rPr>
                <w:lang w:eastAsia="en-ZA"/>
              </w:rPr>
            </w:pPr>
          </w:p>
          <w:p w14:paraId="7686953E" w14:textId="77777777" w:rsidR="00BF6491" w:rsidRDefault="00BF6491">
            <w:pPr>
              <w:rPr>
                <w:lang w:eastAsia="en-ZA"/>
              </w:rPr>
            </w:pPr>
          </w:p>
          <w:p w14:paraId="55C488F1" w14:textId="77777777" w:rsidR="00BF6491" w:rsidRDefault="00BF6491">
            <w:pPr>
              <w:rPr>
                <w:lang w:eastAsia="en-ZA"/>
              </w:rPr>
            </w:pPr>
          </w:p>
          <w:p w14:paraId="475C5A66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721" w:type="dxa"/>
            <w:vAlign w:val="center"/>
          </w:tcPr>
          <w:p w14:paraId="3D04D857" w14:textId="77777777" w:rsidR="00BF6491" w:rsidRDefault="00BF6491">
            <w:pPr>
              <w:rPr>
                <w:lang w:eastAsia="en-ZA"/>
              </w:rPr>
            </w:pPr>
          </w:p>
        </w:tc>
      </w:tr>
      <w:tr w:rsidR="00BF6491" w14:paraId="348C23CF" w14:textId="77777777" w:rsidTr="00BF6491">
        <w:trPr>
          <w:trHeight w:val="561"/>
        </w:trPr>
        <w:tc>
          <w:tcPr>
            <w:tcW w:w="283" w:type="dxa"/>
            <w:vAlign w:val="center"/>
          </w:tcPr>
          <w:p w14:paraId="704ECCA4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1A0DB57A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>(1)</w:t>
            </w:r>
          </w:p>
        </w:tc>
        <w:tc>
          <w:tcPr>
            <w:tcW w:w="8906" w:type="dxa"/>
            <w:vAlign w:val="center"/>
            <w:hideMark/>
          </w:tcPr>
          <w:p w14:paraId="1AF7D394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Determine </w:t>
            </w:r>
            <w:r>
              <w:rPr>
                <w:rFonts w:eastAsiaTheme="minorEastAsia"/>
                <w:lang w:eastAsia="en-ZA"/>
              </w:rPr>
              <w:t>the coordinates of</w:t>
            </w:r>
            <w:r>
              <w:rPr>
                <w:lang w:eastAsia="en-ZA"/>
              </w:rPr>
              <w:t xml:space="preserve"> A and B.</w:t>
            </w:r>
          </w:p>
        </w:tc>
        <w:tc>
          <w:tcPr>
            <w:tcW w:w="721" w:type="dxa"/>
            <w:vAlign w:val="center"/>
            <w:hideMark/>
          </w:tcPr>
          <w:p w14:paraId="307C8878" w14:textId="77777777" w:rsidR="00BF6491" w:rsidRDefault="00BF6491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(4)</w:t>
            </w:r>
          </w:p>
        </w:tc>
      </w:tr>
      <w:tr w:rsidR="00BF6491" w14:paraId="266960A8" w14:textId="77777777" w:rsidTr="00BF6491">
        <w:trPr>
          <w:trHeight w:val="561"/>
        </w:trPr>
        <w:tc>
          <w:tcPr>
            <w:tcW w:w="283" w:type="dxa"/>
            <w:vAlign w:val="center"/>
          </w:tcPr>
          <w:p w14:paraId="7F468939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500B456B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(2) </w:t>
            </w:r>
          </w:p>
        </w:tc>
        <w:tc>
          <w:tcPr>
            <w:tcW w:w="8906" w:type="dxa"/>
            <w:vAlign w:val="center"/>
            <w:hideMark/>
          </w:tcPr>
          <w:p w14:paraId="5B73017F" w14:textId="77777777" w:rsidR="00BF6491" w:rsidRDefault="00BF6491">
            <w:pPr>
              <w:rPr>
                <w:lang w:eastAsia="en-ZA"/>
              </w:rPr>
            </w:pPr>
            <w:r>
              <w:rPr>
                <w:rFonts w:eastAsiaTheme="minorEastAsia"/>
                <w:lang w:eastAsia="en-ZA"/>
              </w:rPr>
              <w:t xml:space="preserve">Write down the equation of the </w:t>
            </w:r>
            <w:r>
              <w:rPr>
                <w:lang w:eastAsia="en-ZA"/>
              </w:rPr>
              <w:t xml:space="preserve">asymptote of graph </w:t>
            </w:r>
            <m:oMath>
              <m:r>
                <w:rPr>
                  <w:rFonts w:ascii="Cambria Math" w:hAnsi="Cambria Math"/>
                  <w:lang w:eastAsia="en-ZA"/>
                </w:rPr>
                <m:t>f</m:t>
              </m:r>
            </m:oMath>
            <w:r>
              <w:rPr>
                <w:lang w:eastAsia="en-ZA"/>
              </w:rPr>
              <w:t>.</w:t>
            </w:r>
          </w:p>
        </w:tc>
        <w:tc>
          <w:tcPr>
            <w:tcW w:w="721" w:type="dxa"/>
            <w:vAlign w:val="center"/>
            <w:hideMark/>
          </w:tcPr>
          <w:p w14:paraId="660D46FE" w14:textId="77777777" w:rsidR="00BF6491" w:rsidRDefault="00BF6491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(1)</w:t>
            </w:r>
          </w:p>
        </w:tc>
      </w:tr>
      <w:tr w:rsidR="00BF6491" w14:paraId="47D79F30" w14:textId="77777777" w:rsidTr="00BF6491">
        <w:trPr>
          <w:trHeight w:val="561"/>
        </w:trPr>
        <w:tc>
          <w:tcPr>
            <w:tcW w:w="283" w:type="dxa"/>
            <w:vAlign w:val="center"/>
          </w:tcPr>
          <w:p w14:paraId="33ADD377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2E964C2E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>(3)</w:t>
            </w:r>
          </w:p>
        </w:tc>
        <w:tc>
          <w:tcPr>
            <w:tcW w:w="8906" w:type="dxa"/>
            <w:vAlign w:val="center"/>
            <w:hideMark/>
          </w:tcPr>
          <w:p w14:paraId="56F55348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Determine </w:t>
            </w:r>
            <w:r>
              <w:rPr>
                <w:rFonts w:eastAsiaTheme="minorEastAsia"/>
                <w:lang w:eastAsia="en-ZA"/>
              </w:rPr>
              <w:t xml:space="preserve">the equation of </w:t>
            </w:r>
            <w:r>
              <w:rPr>
                <w:lang w:eastAsia="en-ZA"/>
              </w:rPr>
              <w:t xml:space="preserve"> </w:t>
            </w:r>
            <m:oMath>
              <m:r>
                <w:rPr>
                  <w:rFonts w:ascii="Cambria Math" w:hAnsi="Cambria Math"/>
                  <w:lang w:eastAsia="en-ZA"/>
                </w:rPr>
                <m:t>h</m:t>
              </m:r>
            </m:oMath>
            <w:r>
              <w:rPr>
                <w:lang w:eastAsia="en-ZA"/>
              </w:rPr>
              <w:t xml:space="preserve"> if </w:t>
            </w:r>
            <m:oMath>
              <m:r>
                <w:rPr>
                  <w:rFonts w:ascii="Cambria Math" w:hAnsi="Cambria Math"/>
                  <w:lang w:eastAsia="en-ZA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>=f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2x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>+8</m:t>
              </m:r>
            </m:oMath>
            <w:r>
              <w:rPr>
                <w:lang w:eastAsia="en-ZA"/>
              </w:rPr>
              <w:t>.</w:t>
            </w:r>
          </w:p>
        </w:tc>
        <w:tc>
          <w:tcPr>
            <w:tcW w:w="721" w:type="dxa"/>
            <w:vAlign w:val="center"/>
            <w:hideMark/>
          </w:tcPr>
          <w:p w14:paraId="1C88D171" w14:textId="77777777" w:rsidR="00BF6491" w:rsidRDefault="00BF6491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(2)</w:t>
            </w:r>
          </w:p>
        </w:tc>
      </w:tr>
      <w:tr w:rsidR="00BF6491" w14:paraId="1D91986F" w14:textId="77777777" w:rsidTr="00BF6491">
        <w:trPr>
          <w:trHeight w:val="561"/>
        </w:trPr>
        <w:tc>
          <w:tcPr>
            <w:tcW w:w="283" w:type="dxa"/>
            <w:vAlign w:val="center"/>
          </w:tcPr>
          <w:p w14:paraId="3602C4B0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23405C05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>(4)</w:t>
            </w:r>
          </w:p>
        </w:tc>
        <w:tc>
          <w:tcPr>
            <w:tcW w:w="8906" w:type="dxa"/>
            <w:vAlign w:val="center"/>
            <w:hideMark/>
          </w:tcPr>
          <w:p w14:paraId="7716FB9D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>Determine</w:t>
            </w:r>
            <w:r>
              <w:rPr>
                <w:rFonts w:eastAsiaTheme="minorEastAsia"/>
                <w:lang w:eastAsia="en-ZA"/>
              </w:rPr>
              <w:t xml:space="preserve"> the equation of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 xml:space="preserve">-1 </m:t>
                  </m:r>
                </m:sup>
              </m:sSup>
            </m:oMath>
            <w:r>
              <w:rPr>
                <w:lang w:eastAsia="en-ZA"/>
              </w:rPr>
              <w:t xml:space="preserve">in the form </w:t>
            </w:r>
            <m:oMath>
              <m:r>
                <w:rPr>
                  <w:rFonts w:ascii="Cambria Math" w:hAnsi="Cambria Math"/>
                  <w:lang w:eastAsia="en-ZA"/>
                </w:rPr>
                <m:t xml:space="preserve">y </m:t>
              </m:r>
            </m:oMath>
            <w:r>
              <w:rPr>
                <w:lang w:eastAsia="en-ZA"/>
              </w:rPr>
              <w:t xml:space="preserve"> </w:t>
            </w:r>
            <m:oMath>
              <m:r>
                <w:rPr>
                  <w:rFonts w:ascii="Cambria Math" w:hAnsi="Cambria Math"/>
                  <w:lang w:eastAsia="en-ZA"/>
                </w:rPr>
                <m:t>=</m:t>
              </m:r>
            </m:oMath>
            <w:r>
              <w:rPr>
                <w:lang w:eastAsia="en-ZA"/>
              </w:rPr>
              <w:t xml:space="preserve">  </w:t>
            </w:r>
            <w:proofErr w:type="gramStart"/>
            <w:r>
              <w:rPr>
                <w:lang w:eastAsia="en-ZA"/>
              </w:rPr>
              <w:t>…..</w:t>
            </w:r>
            <w:proofErr w:type="gramEnd"/>
          </w:p>
        </w:tc>
        <w:tc>
          <w:tcPr>
            <w:tcW w:w="721" w:type="dxa"/>
            <w:vAlign w:val="center"/>
            <w:hideMark/>
          </w:tcPr>
          <w:p w14:paraId="47BFA108" w14:textId="77777777" w:rsidR="00BF6491" w:rsidRDefault="00BF6491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(2)</w:t>
            </w:r>
          </w:p>
        </w:tc>
      </w:tr>
      <w:tr w:rsidR="00BF6491" w14:paraId="19A74241" w14:textId="77777777" w:rsidTr="00BF6491">
        <w:trPr>
          <w:trHeight w:val="561"/>
        </w:trPr>
        <w:tc>
          <w:tcPr>
            <w:tcW w:w="283" w:type="dxa"/>
            <w:vAlign w:val="center"/>
          </w:tcPr>
          <w:p w14:paraId="75919CB5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6E35C968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>(5)</w:t>
            </w:r>
          </w:p>
        </w:tc>
        <w:tc>
          <w:tcPr>
            <w:tcW w:w="8906" w:type="dxa"/>
            <w:vAlign w:val="center"/>
            <w:hideMark/>
          </w:tcPr>
          <w:p w14:paraId="207C8C26" w14:textId="77777777" w:rsidR="00BF6491" w:rsidRDefault="00BF6491">
            <w:pPr>
              <w:rPr>
                <w:lang w:eastAsia="en-ZA"/>
              </w:rPr>
            </w:pPr>
            <w:r>
              <w:rPr>
                <w:rFonts w:eastAsiaTheme="minorEastAsia"/>
                <w:lang w:eastAsia="en-ZA"/>
              </w:rPr>
              <w:t xml:space="preserve">Write down the equation of </w:t>
            </w:r>
            <m:oMath>
              <m:r>
                <w:rPr>
                  <w:rFonts w:ascii="Cambria Math" w:hAnsi="Cambria Math"/>
                  <w:lang w:eastAsia="en-ZA"/>
                </w:rPr>
                <m:t>p</m:t>
              </m:r>
            </m:oMath>
            <w:r>
              <w:rPr>
                <w:lang w:eastAsia="en-ZA"/>
              </w:rPr>
              <w:t xml:space="preserve">, if </w:t>
            </w:r>
            <m:oMath>
              <m:r>
                <w:rPr>
                  <w:rFonts w:ascii="Cambria Math" w:hAnsi="Cambria Math"/>
                  <w:lang w:eastAsia="en-ZA"/>
                </w:rPr>
                <m:t>p</m:t>
              </m:r>
            </m:oMath>
            <w:r>
              <w:rPr>
                <w:lang w:eastAsia="en-ZA"/>
              </w:rPr>
              <w:t xml:space="preserve"> is the reflection of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 xml:space="preserve">-1 </m:t>
                  </m:r>
                </m:sup>
              </m:sSup>
            </m:oMath>
            <w:r>
              <w:rPr>
                <w:lang w:eastAsia="en-ZA"/>
              </w:rPr>
              <w:t xml:space="preserve"> in the </w:t>
            </w:r>
            <m:oMath>
              <m:r>
                <w:rPr>
                  <w:rFonts w:ascii="Cambria Math" w:hAnsi="Cambria Math"/>
                  <w:lang w:eastAsia="en-ZA"/>
                </w:rPr>
                <m:t>x</m:t>
              </m:r>
            </m:oMath>
            <w:r>
              <w:rPr>
                <w:lang w:eastAsia="en-ZA"/>
              </w:rPr>
              <w:t>-axis.</w:t>
            </w:r>
          </w:p>
        </w:tc>
        <w:tc>
          <w:tcPr>
            <w:tcW w:w="721" w:type="dxa"/>
            <w:vAlign w:val="center"/>
            <w:hideMark/>
          </w:tcPr>
          <w:p w14:paraId="651960E6" w14:textId="77777777" w:rsidR="00BF6491" w:rsidRDefault="00BF6491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(1)</w:t>
            </w:r>
          </w:p>
        </w:tc>
      </w:tr>
      <w:tr w:rsidR="00BF6491" w14:paraId="0E706B3C" w14:textId="77777777" w:rsidTr="00BF6491">
        <w:trPr>
          <w:trHeight w:val="561"/>
        </w:trPr>
        <w:tc>
          <w:tcPr>
            <w:tcW w:w="283" w:type="dxa"/>
            <w:vAlign w:val="center"/>
          </w:tcPr>
          <w:p w14:paraId="40A58444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</w:tcPr>
          <w:p w14:paraId="28CFF793" w14:textId="77777777" w:rsidR="00BF6491" w:rsidRDefault="00BF6491">
            <w:pPr>
              <w:rPr>
                <w:lang w:eastAsia="en-ZA"/>
              </w:rPr>
            </w:pPr>
          </w:p>
          <w:p w14:paraId="4D599832" w14:textId="77777777" w:rsidR="00BF6491" w:rsidRDefault="00BF6491">
            <w:pPr>
              <w:rPr>
                <w:lang w:eastAsia="en-ZA"/>
              </w:rPr>
            </w:pPr>
            <w:r>
              <w:rPr>
                <w:lang w:eastAsia="en-ZA"/>
              </w:rPr>
              <w:t>(6)</w:t>
            </w:r>
          </w:p>
          <w:p w14:paraId="01308F2F" w14:textId="77777777" w:rsidR="00BF6491" w:rsidRDefault="00BF6491">
            <w:pPr>
              <w:rPr>
                <w:lang w:eastAsia="en-ZA"/>
              </w:rPr>
            </w:pPr>
          </w:p>
        </w:tc>
        <w:tc>
          <w:tcPr>
            <w:tcW w:w="8906" w:type="dxa"/>
            <w:vAlign w:val="center"/>
          </w:tcPr>
          <w:p w14:paraId="3EF1A975" w14:textId="77777777" w:rsidR="00BF6491" w:rsidRDefault="00BF6491">
            <w:pPr>
              <w:rPr>
                <w:lang w:eastAsia="en-ZA"/>
              </w:rPr>
            </w:pPr>
          </w:p>
          <w:p w14:paraId="57FECDDD" w14:textId="2AB1C617" w:rsidR="00BF6491" w:rsidRDefault="00BF6491">
            <w:pPr>
              <w:rPr>
                <w:lang w:eastAsia="en-Z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B92973" wp14:editId="418F1F55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163195</wp:posOffset>
                      </wp:positionV>
                      <wp:extent cx="681355" cy="301625"/>
                      <wp:effectExtent l="0" t="0" r="0" b="3175"/>
                      <wp:wrapNone/>
                      <wp:docPr id="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355" cy="301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100575" w14:textId="77777777" w:rsidR="00BF6491" w:rsidRDefault="00BF6491" w:rsidP="00BF649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k=4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B929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0.25pt;margin-top:12.85pt;width:53.65pt;height: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" filled="f" stroked="f" strokeweight=".5pt">
                      <v:textbox>
                        <w:txbxContent>
                          <w:p w14:paraId="4F100575" w14:textId="77777777" w:rsidR="00BF6491" w:rsidRDefault="00BF6491" w:rsidP="00BF649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k=4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lang w:eastAsia="en-ZA"/>
              </w:rPr>
              <w:t>Calculate</w:t>
            </w:r>
            <w:r>
              <w:rPr>
                <w:lang w:eastAsia="en-ZA"/>
              </w:rPr>
              <w:t xml:space="preserve">  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lang w:eastAsia="en-ZA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eastAsia="en-ZA"/>
                        </w:rPr>
                        <m:t>k</m:t>
                      </m:r>
                    </m:e>
                  </m:d>
                  <m:r>
                    <w:rPr>
                      <w:rFonts w:ascii="Cambria Math" w:hAnsi="Cambria Math"/>
                      <w:lang w:eastAsia="en-ZA"/>
                    </w:rPr>
                    <m:t xml:space="preserve"> -  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/>
                          <w:lang w:eastAsia="en-ZA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eastAsia="en-ZA"/>
                            </w:rPr>
                            <m:t>k</m:t>
                          </m:r>
                        </m:e>
                      </m:d>
                    </m:e>
                  </m:nary>
                  <m:r>
                    <w:rPr>
                      <w:rFonts w:ascii="Cambria Math" w:hAnsi="Cambria Math"/>
                      <w:lang w:eastAsia="en-ZA"/>
                    </w:rPr>
                    <m:t xml:space="preserve">.  </m:t>
                  </m:r>
                </m:e>
              </m:nary>
            </m:oMath>
            <w:r>
              <w:rPr>
                <w:lang w:eastAsia="en-ZA"/>
              </w:rPr>
              <w:t>Show ALL calculations.</w:t>
            </w:r>
          </w:p>
          <w:p w14:paraId="652C6CDA" w14:textId="6984314B" w:rsidR="00BF6491" w:rsidRDefault="00BF6491">
            <w:pPr>
              <w:rPr>
                <w:lang w:eastAsia="en-Z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277F574" wp14:editId="7C5BD195">
                      <wp:simplePos x="0" y="0"/>
                      <wp:positionH relativeFrom="column">
                        <wp:posOffset>386080</wp:posOffset>
                      </wp:positionH>
                      <wp:positionV relativeFrom="paragraph">
                        <wp:posOffset>5715</wp:posOffset>
                      </wp:positionV>
                      <wp:extent cx="681355" cy="301625"/>
                      <wp:effectExtent l="0" t="0" r="0" b="3175"/>
                      <wp:wrapNone/>
                      <wp:docPr id="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355" cy="301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AE3AB0" w14:textId="77777777" w:rsidR="00BF6491" w:rsidRDefault="00BF6491" w:rsidP="00BF649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k=0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7F574" id="Text Box 1" o:spid="_x0000_s1027" type="#_x0000_t202" style="position:absolute;margin-left:30.4pt;margin-top:.45pt;width:53.65pt;height: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" filled="f" stroked="f" strokeweight=".5pt">
                      <v:textbox>
                        <w:txbxContent>
                          <w:p w14:paraId="34AE3AB0" w14:textId="77777777" w:rsidR="00BF6491" w:rsidRDefault="00BF6491" w:rsidP="00BF649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k=0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eastAsia="en-ZA"/>
              </w:rPr>
              <w:t xml:space="preserve">   </w:t>
            </w:r>
          </w:p>
        </w:tc>
        <w:tc>
          <w:tcPr>
            <w:tcW w:w="721" w:type="dxa"/>
            <w:vAlign w:val="center"/>
            <w:hideMark/>
          </w:tcPr>
          <w:p w14:paraId="7458D1AA" w14:textId="77777777" w:rsidR="00BF6491" w:rsidRDefault="00BF6491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(4)</w:t>
            </w:r>
          </w:p>
        </w:tc>
      </w:tr>
    </w:tbl>
    <w:p w14:paraId="09CE95AC" w14:textId="77777777" w:rsidR="00BF6491" w:rsidRDefault="00BF6491" w:rsidP="00BF6491">
      <w:pPr>
        <w:rPr>
          <w:rFonts w:eastAsia="Times New Roman"/>
          <w:bCs/>
          <w:i/>
          <w:lang w:val="af-ZA"/>
        </w:rPr>
      </w:pPr>
    </w:p>
    <w:p w14:paraId="555095CA" w14:textId="77777777" w:rsidR="00BF6491" w:rsidRDefault="00BF6491" w:rsidP="00BF6491">
      <w:pPr>
        <w:rPr>
          <w:lang w:val="en-US"/>
        </w:rPr>
      </w:pPr>
    </w:p>
    <w:p w14:paraId="0F8F49F7" w14:textId="77777777" w:rsidR="00BF6491" w:rsidRDefault="00BF6491" w:rsidP="00BF6491"/>
    <w:p w14:paraId="4F0991BB" w14:textId="06B57170" w:rsidR="00F6609E" w:rsidRDefault="00F6609E" w:rsidP="00F6609E">
      <w:pPr>
        <w:rPr>
          <w:rFonts w:eastAsia="Times New Roman"/>
        </w:rPr>
      </w:pPr>
    </w:p>
    <w:p w14:paraId="44DF1AD1" w14:textId="77777777" w:rsidR="00F6609E" w:rsidRDefault="00F6609E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sectPr w:rsidR="00F6609E" w:rsidSect="00356A4F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677071798">
    <w:abstractNumId w:val="3"/>
  </w:num>
  <w:num w:numId="2" w16cid:durableId="1847549960">
    <w:abstractNumId w:val="2"/>
  </w:num>
  <w:num w:numId="3" w16cid:durableId="1607271792">
    <w:abstractNumId w:val="0"/>
  </w:num>
  <w:num w:numId="4" w16cid:durableId="967513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96825"/>
    <w:rsid w:val="000C6882"/>
    <w:rsid w:val="000E1CDB"/>
    <w:rsid w:val="000F0D0E"/>
    <w:rsid w:val="00176866"/>
    <w:rsid w:val="001C2394"/>
    <w:rsid w:val="001C287E"/>
    <w:rsid w:val="002247BB"/>
    <w:rsid w:val="002453EA"/>
    <w:rsid w:val="002A4E64"/>
    <w:rsid w:val="002A64BC"/>
    <w:rsid w:val="002D61D1"/>
    <w:rsid w:val="002D6D8A"/>
    <w:rsid w:val="00331676"/>
    <w:rsid w:val="0035441A"/>
    <w:rsid w:val="00356A4F"/>
    <w:rsid w:val="003602B2"/>
    <w:rsid w:val="00365412"/>
    <w:rsid w:val="003B1E57"/>
    <w:rsid w:val="003E7CC4"/>
    <w:rsid w:val="003F10D8"/>
    <w:rsid w:val="00416AD8"/>
    <w:rsid w:val="0045677A"/>
    <w:rsid w:val="00470FCE"/>
    <w:rsid w:val="00496514"/>
    <w:rsid w:val="004A7080"/>
    <w:rsid w:val="004A7140"/>
    <w:rsid w:val="004B77D8"/>
    <w:rsid w:val="004C3200"/>
    <w:rsid w:val="0052303F"/>
    <w:rsid w:val="00540594"/>
    <w:rsid w:val="0056647B"/>
    <w:rsid w:val="00573CA7"/>
    <w:rsid w:val="005A699B"/>
    <w:rsid w:val="005B182F"/>
    <w:rsid w:val="00647456"/>
    <w:rsid w:val="00675043"/>
    <w:rsid w:val="00680A3D"/>
    <w:rsid w:val="006B7406"/>
    <w:rsid w:val="006D51DE"/>
    <w:rsid w:val="006E52F7"/>
    <w:rsid w:val="006E73EB"/>
    <w:rsid w:val="006F3177"/>
    <w:rsid w:val="00710BC4"/>
    <w:rsid w:val="00751DBD"/>
    <w:rsid w:val="00755A3C"/>
    <w:rsid w:val="00760612"/>
    <w:rsid w:val="007E7A52"/>
    <w:rsid w:val="008053C8"/>
    <w:rsid w:val="00811038"/>
    <w:rsid w:val="00850BB8"/>
    <w:rsid w:val="008B6A29"/>
    <w:rsid w:val="009339D0"/>
    <w:rsid w:val="009344D4"/>
    <w:rsid w:val="00950B7B"/>
    <w:rsid w:val="00966489"/>
    <w:rsid w:val="00971D7E"/>
    <w:rsid w:val="009841FF"/>
    <w:rsid w:val="009F7AB3"/>
    <w:rsid w:val="00A00A14"/>
    <w:rsid w:val="00A459A4"/>
    <w:rsid w:val="00A73DFC"/>
    <w:rsid w:val="00A842B7"/>
    <w:rsid w:val="00A97E63"/>
    <w:rsid w:val="00AA69BA"/>
    <w:rsid w:val="00AC7A36"/>
    <w:rsid w:val="00B01AD9"/>
    <w:rsid w:val="00B070C3"/>
    <w:rsid w:val="00B2403C"/>
    <w:rsid w:val="00B53918"/>
    <w:rsid w:val="00BA3F3C"/>
    <w:rsid w:val="00BD6BA0"/>
    <w:rsid w:val="00BE787B"/>
    <w:rsid w:val="00BF238E"/>
    <w:rsid w:val="00BF5C48"/>
    <w:rsid w:val="00BF6491"/>
    <w:rsid w:val="00C43EDB"/>
    <w:rsid w:val="00C66F1C"/>
    <w:rsid w:val="00C706A9"/>
    <w:rsid w:val="00C71858"/>
    <w:rsid w:val="00CE6E49"/>
    <w:rsid w:val="00CF3F9C"/>
    <w:rsid w:val="00CF4EB1"/>
    <w:rsid w:val="00D817C6"/>
    <w:rsid w:val="00E329E3"/>
    <w:rsid w:val="00E44F5E"/>
    <w:rsid w:val="00E95162"/>
    <w:rsid w:val="00EC1F50"/>
    <w:rsid w:val="00EC5101"/>
    <w:rsid w:val="00EC5D35"/>
    <w:rsid w:val="00F00723"/>
    <w:rsid w:val="00F40D4D"/>
    <w:rsid w:val="00F51D57"/>
    <w:rsid w:val="00F6609E"/>
    <w:rsid w:val="00F8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1D0C3B"/>
  <w15:docId w15:val="{0446536F-B96B-4411-8EB6-C06EEBA2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3</cp:revision>
  <cp:lastPrinted>2016-08-04T06:51:00Z</cp:lastPrinted>
  <dcterms:created xsi:type="dcterms:W3CDTF">2024-05-06T04:49:00Z</dcterms:created>
  <dcterms:modified xsi:type="dcterms:W3CDTF">2024-05-06T04:49:00Z</dcterms:modified>
</cp:coreProperties>
</file>